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644B" w14:textId="6E2AFD32" w:rsidR="00C56F92" w:rsidRDefault="00DC2DAD">
      <w:r>
        <w:t>The Round Lake City Council met in regular session on Wednesday, March 11, 2020 at 6:15pm at City Hall.  Councilmembers present were Paul Cunningham, Jennifer Rehnelt, Gary Larson and Mayor Douglas Knuth. Councilmember Walon Habben was absent. Others present were Logan Ellenbecker, Diane Larson, Deputy Manuel Dominguez, Chief Mike Smith, Eugene Cleland,</w:t>
      </w:r>
      <w:r w:rsidR="008A19F8">
        <w:t xml:space="preserve"> Kim Eisfeld from Jacobson &amp; Bergerson, PLLP,</w:t>
      </w:r>
      <w:r>
        <w:t xml:space="preserve"> Bruce Bentele and Clerk Elaine Walker. </w:t>
      </w:r>
    </w:p>
    <w:p w14:paraId="7CF11FB6" w14:textId="640A4378" w:rsidR="00DC2DAD" w:rsidRDefault="00DC2DAD">
      <w:r>
        <w:t>Meeting was called to order by Mayor Knuth at 6:15pm.</w:t>
      </w:r>
    </w:p>
    <w:p w14:paraId="78CB3007" w14:textId="0F3F4BC2" w:rsidR="00DC2DAD" w:rsidRDefault="00DC2DAD">
      <w:r>
        <w:t>Pledge of Allegiance.</w:t>
      </w:r>
    </w:p>
    <w:p w14:paraId="0A4A0BC6" w14:textId="0803B7FB" w:rsidR="00DC2DAD" w:rsidRDefault="00DC2DAD">
      <w:r>
        <w:t>Additions to the agenda: Lucas Machine for fire department.</w:t>
      </w:r>
    </w:p>
    <w:p w14:paraId="11B5CB4A" w14:textId="0BDFF740" w:rsidR="00DC2DAD" w:rsidRDefault="00DC2DAD">
      <w:r>
        <w:t>Motion by Rehnelt, second by Larson to approve the agenda and additions to the agenda. All ayes: Carried.</w:t>
      </w:r>
    </w:p>
    <w:p w14:paraId="2A1D02BB" w14:textId="52E3D328" w:rsidR="00DC2DAD" w:rsidRDefault="00DC2DAD">
      <w:r>
        <w:t>Motion by Larson, second by Cunningham to approve minutes from the February 12</w:t>
      </w:r>
      <w:r w:rsidRPr="00DC2DAD">
        <w:rPr>
          <w:vertAlign w:val="superscript"/>
        </w:rPr>
        <w:t>th</w:t>
      </w:r>
      <w:r>
        <w:t xml:space="preserve"> regular meeting. All ayes: Carried.</w:t>
      </w:r>
    </w:p>
    <w:p w14:paraId="0928927B" w14:textId="7944E550" w:rsidR="00DC2DAD" w:rsidRDefault="00DC2DAD">
      <w:r>
        <w:t xml:space="preserve">Motion by Larson, second by Cunningham to approve bills and receipts as presented. </w:t>
      </w:r>
      <w:r w:rsidR="008226C5">
        <w:t>Check #21761 – 21832 and ACH payments for Sales Tax, Natural Gas, employee insurance and payroll taxes, telephone &amp; internet services, Capital One, employee payroll and bank fees totaling $143,378.42. Receipts for February tota</w:t>
      </w:r>
      <w:r w:rsidR="007B61BC">
        <w:t>ling</w:t>
      </w:r>
      <w:r w:rsidR="008226C5">
        <w:t xml:space="preserve"> $</w:t>
      </w:r>
      <w:r w:rsidR="007B61BC">
        <w:t xml:space="preserve">124,106.75. </w:t>
      </w:r>
      <w:r>
        <w:t>All ayes: Carried.</w:t>
      </w:r>
    </w:p>
    <w:p w14:paraId="65C3CD3E" w14:textId="1B452764" w:rsidR="00DC2DAD" w:rsidRDefault="002F2BAD">
      <w:r>
        <w:t>1-4 Day Liquor License for The Greater Round Lake Community Center – Motion by Rehnelt, second by Larson to approve the temporary liquor license for the March 14</w:t>
      </w:r>
      <w:r w:rsidRPr="002F2BAD">
        <w:rPr>
          <w:vertAlign w:val="superscript"/>
        </w:rPr>
        <w:t>th</w:t>
      </w:r>
      <w:r>
        <w:t xml:space="preserve"> performance of the play “Knickers” by </w:t>
      </w:r>
      <w:r w:rsidR="00376C39">
        <w:t>T</w:t>
      </w:r>
      <w:r>
        <w:t>he Grassroots Theater Group. They will be having a dinner and offering wine from the Round Lake Vineyard</w:t>
      </w:r>
      <w:r w:rsidR="005E5261">
        <w:t>s</w:t>
      </w:r>
      <w:r>
        <w:t xml:space="preserve"> and Winery to purchase and drink while enjoying the show. All ayes: Carried.</w:t>
      </w:r>
    </w:p>
    <w:p w14:paraId="74A360C1" w14:textId="5AC80F4A" w:rsidR="002F2BAD" w:rsidRDefault="002F2BAD">
      <w:r>
        <w:t xml:space="preserve">Building Permit – L &amp; M Partners, LLC dba: The Round Lake Pit Stop – to build addition on the current building </w:t>
      </w:r>
      <w:r w:rsidR="005E5261">
        <w:t>on</w:t>
      </w:r>
      <w:r>
        <w:t xml:space="preserve"> the west end. Gas main, sewer main and other utilities run through the right of way in that area, discussion is tabled until more research can be done. Diane Larson will call in a Gopher Call to have all utilities marked and move forward from there.</w:t>
      </w:r>
    </w:p>
    <w:p w14:paraId="2BF4107A" w14:textId="1B67349C" w:rsidR="002F2BAD" w:rsidRDefault="00E55BA0">
      <w:r>
        <w:t>Round Lake Fire Department – Chief Mike Smith informed the Council that Andrew Nystrom applied to be on the Round Lake Fire Department and asked permission to have Clerk Elaine run the background check necessary before hiring. Motion by Larson, second by Rehnelt to approve the background check. All ayes: Carried.</w:t>
      </w:r>
    </w:p>
    <w:p w14:paraId="6159F6DF" w14:textId="3F8D4318" w:rsidR="00E911A5" w:rsidRDefault="00E911A5">
      <w:r>
        <w:t>Round Lake Fire Department is looking into getting a Lucas machine. This machine does automatic chest compressions. Each town would contribute $7</w:t>
      </w:r>
      <w:r w:rsidR="00100BB8">
        <w:t>,000</w:t>
      </w:r>
      <w:r>
        <w:t xml:space="preserve"> and search for grant money to cover the other $7</w:t>
      </w:r>
      <w:r w:rsidR="00100BB8">
        <w:t>,000.</w:t>
      </w:r>
    </w:p>
    <w:p w14:paraId="2953CC68" w14:textId="3BD90007" w:rsidR="00100BB8" w:rsidRDefault="00100BB8">
      <w:r>
        <w:t xml:space="preserve">Nobles County is looking at the boundaries to make it </w:t>
      </w:r>
      <w:r w:rsidR="005E5261">
        <w:t>more practical</w:t>
      </w:r>
      <w:r>
        <w:t xml:space="preserve"> when a call </w:t>
      </w:r>
      <w:r w:rsidR="005E5261">
        <w:t>comes in</w:t>
      </w:r>
      <w:r>
        <w:t>, as far as the townships are concerned. They won a grant for $62,000 to do a study of the boundaries and who gets paged when a call comes in.</w:t>
      </w:r>
    </w:p>
    <w:p w14:paraId="32F5117A" w14:textId="2B20111A" w:rsidR="004B625C" w:rsidRDefault="008A19F8">
      <w:r>
        <w:t xml:space="preserve">2020 Round Lake Fire Relief Association meeting was </w:t>
      </w:r>
      <w:r w:rsidR="005E5261">
        <w:t xml:space="preserve">held on </w:t>
      </w:r>
      <w:r>
        <w:t>March 3, 2020 at 7:00pm at the Round Lake Senior Center. Officers and Trustees were elected for 2020. The list is attached in the Minute Book with these minutes.</w:t>
      </w:r>
    </w:p>
    <w:p w14:paraId="286BED51" w14:textId="1E14CE74" w:rsidR="008A19F8" w:rsidRDefault="008A19F8">
      <w:r>
        <w:lastRenderedPageBreak/>
        <w:t>Eugene Cleland, representative for the Round Lake Fire Department and Chief Mike Smith discussed the need for updated turnout gear for the firefighters. Council would like a breakdown of what is needed and the cost so they can create a plan to replace a few each year and possibly find grant money resources by talking with surrounding departments. Fulda received a grant for turnout gear recently and they might be helpful in finding a funding source.</w:t>
      </w:r>
    </w:p>
    <w:p w14:paraId="1F40F669" w14:textId="204DA70F" w:rsidR="008A19F8" w:rsidRDefault="00484905">
      <w:r>
        <w:t>Kim Eisfeld from Jacobson &amp; Bergerson, PLLP was here to review the 2019 City audit. After review and discussion of the 2019 financials, motion by Cunningham, second by Larson to approve the audit. All ayes: Carried.</w:t>
      </w:r>
    </w:p>
    <w:p w14:paraId="5E0EBE38" w14:textId="7B646576" w:rsidR="00C256FB" w:rsidRDefault="00C256FB">
      <w:r>
        <w:t>Kim mentioned that the Southwest Broadband Fund (618) was not being used and to simplify the audit, she suggested combining it with the General Fund (100) to make it easier to do the audit for 2020. The only thing that was put in</w:t>
      </w:r>
      <w:r w:rsidR="00954CF1">
        <w:t>to</w:t>
      </w:r>
      <w:r>
        <w:t xml:space="preserve"> this fund in 2019 w</w:t>
      </w:r>
      <w:r w:rsidR="00954CF1">
        <w:t>ere</w:t>
      </w:r>
      <w:r>
        <w:t xml:space="preserve"> the franchise fee</w:t>
      </w:r>
      <w:r w:rsidR="00954CF1">
        <w:t>s</w:t>
      </w:r>
      <w:r>
        <w:t xml:space="preserve"> and there is no plan to receive those in the future. If we do receive them, it can be put in the general fund and designated to the Southwest Broadband account within the general fund. Motion by Larson, second by Rehnelt to combine the 618 fund into the 100 fund. All ayes: Carried.</w:t>
      </w:r>
    </w:p>
    <w:p w14:paraId="258EEC5D" w14:textId="23D60E13" w:rsidR="00484905" w:rsidRDefault="007616F6">
      <w:r>
        <w:t>Resolution No. 2020-03-11 – Resolution Canvassing the Tuesday, March 3</w:t>
      </w:r>
      <w:r w:rsidRPr="007616F6">
        <w:rPr>
          <w:vertAlign w:val="superscript"/>
        </w:rPr>
        <w:t>rd</w:t>
      </w:r>
      <w:r>
        <w:t>, 2020 Presidential Nominating Primary Election Returns and Declaring Results. Motion by Larson, second by Cunningham to approve the results of the Presidential Primary Election held on Tuesday, March 3</w:t>
      </w:r>
      <w:r w:rsidRPr="007616F6">
        <w:rPr>
          <w:vertAlign w:val="superscript"/>
        </w:rPr>
        <w:t>rd</w:t>
      </w:r>
      <w:r>
        <w:t>, 2020. All ayes: Carried.</w:t>
      </w:r>
    </w:p>
    <w:p w14:paraId="65E6B70E" w14:textId="03C1C3AA" w:rsidR="007616F6" w:rsidRDefault="001B14FC">
      <w:r>
        <w:t>Schaap Sanitation Spring Cleanup – Spring Cleanup is scheduled for Tuesday, May 12</w:t>
      </w:r>
      <w:r w:rsidRPr="001B14FC">
        <w:rPr>
          <w:vertAlign w:val="superscript"/>
        </w:rPr>
        <w:t>th</w:t>
      </w:r>
      <w:r>
        <w:t xml:space="preserve"> for both curbside and electronics</w:t>
      </w:r>
      <w:r w:rsidR="00954CF1">
        <w:t xml:space="preserve"> pick up</w:t>
      </w:r>
      <w:r>
        <w:t>. Last year we had large piles of home demo, that we would like to avoid this year. When the letter goes out in newsletter, referencing Spring Cleanup, Clerk Elaine will mention the size of the pile needs to be limited. Spring Cleanup is for the benefit of the community and shouldn’t be taken to the extreme. Motion by Larson, second by Cunningham to schedule Spring Cleanup and revise the letter to the residents. All ayes: Carried.</w:t>
      </w:r>
    </w:p>
    <w:p w14:paraId="2FB1EF2F" w14:textId="1D0E8CAF" w:rsidR="001B14FC" w:rsidRDefault="001B14FC">
      <w:r>
        <w:t xml:space="preserve">Motion by Larson, second by Cunningham to approve the $25 sticker fee for </w:t>
      </w:r>
      <w:r w:rsidR="00954CF1">
        <w:t>electronics and appliances</w:t>
      </w:r>
      <w:r>
        <w:t>. Discussion was to change</w:t>
      </w:r>
      <w:r w:rsidR="00152B37">
        <w:t xml:space="preserve"> this and have the City take some of the expense on, as some cities do, but it will remain at $25</w:t>
      </w:r>
      <w:r w:rsidR="00954CF1">
        <w:t xml:space="preserve"> to the residents</w:t>
      </w:r>
      <w:bookmarkStart w:id="0" w:name="_GoBack"/>
      <w:bookmarkEnd w:id="0"/>
      <w:r w:rsidR="00152B37">
        <w:t>. All ayes: Carried.</w:t>
      </w:r>
    </w:p>
    <w:p w14:paraId="7B7E3CE8" w14:textId="7F2F138A" w:rsidR="00152B37" w:rsidRDefault="00152B37">
      <w:r>
        <w:t xml:space="preserve">Southwest Minnesota Broadband Services – Meetings will become closed, legally it is allowed. No date set for when this will take effect, but the plan is to move forward with this. </w:t>
      </w:r>
    </w:p>
    <w:p w14:paraId="4C0D81EE" w14:textId="72EF7BAD" w:rsidR="00152B37" w:rsidRDefault="00152B37">
      <w:r>
        <w:t>Natalie Amato – high water usage. Realized outside spicket was on, shut it off and the problem was solved. Motion by Larson, second by Rehnelt to credit bill for excess usage and adjust bill. She will be charged for her average usage and the cost of the excess water. All ayes: Carried.</w:t>
      </w:r>
    </w:p>
    <w:p w14:paraId="68689694" w14:textId="28344F9A" w:rsidR="00152B37" w:rsidRDefault="00152B37">
      <w:r>
        <w:t>Ordinance No. 82 – An Ordinance Establishing Fees for Emergency Protection Fire Services. This ordinance will be in place after publication in the Tri County News. Motion by Larson, second by Cunningham to approve ordinance allowing for the City to charge for services received from the volunteer fire department. All ayes: Carried.</w:t>
      </w:r>
    </w:p>
    <w:p w14:paraId="465B3038" w14:textId="77777777" w:rsidR="00152B37" w:rsidRDefault="00152B37">
      <w:r>
        <w:t>Bruce Bentele was at a Waste Water Conference in St Cloud on March 2</w:t>
      </w:r>
      <w:r w:rsidRPr="00152B37">
        <w:rPr>
          <w:vertAlign w:val="superscript"/>
        </w:rPr>
        <w:t>nd</w:t>
      </w:r>
      <w:r>
        <w:t xml:space="preserve"> – 5</w:t>
      </w:r>
      <w:r w:rsidRPr="00152B37">
        <w:rPr>
          <w:vertAlign w:val="superscript"/>
        </w:rPr>
        <w:t>th</w:t>
      </w:r>
      <w:r>
        <w:t>. Always something new to learn. Regulation changes coming in the future.</w:t>
      </w:r>
    </w:p>
    <w:p w14:paraId="47288999" w14:textId="77777777" w:rsidR="00E911A5" w:rsidRDefault="00152B37">
      <w:r>
        <w:lastRenderedPageBreak/>
        <w:t>Derek Nelson will be at a Water Conference March 10</w:t>
      </w:r>
      <w:r w:rsidRPr="00152B37">
        <w:rPr>
          <w:vertAlign w:val="superscript"/>
        </w:rPr>
        <w:t>th</w:t>
      </w:r>
      <w:r>
        <w:t xml:space="preserve"> -13</w:t>
      </w:r>
      <w:r w:rsidRPr="00152B37">
        <w:rPr>
          <w:vertAlign w:val="superscript"/>
        </w:rPr>
        <w:t>th</w:t>
      </w:r>
      <w:r>
        <w:t>. Marthaler finally got the truck we ordered in and</w:t>
      </w:r>
      <w:r w:rsidR="00E911A5">
        <w:t xml:space="preserve"> Derek would like to order running boards for it. Motion by Larson, second by Cunningham to get running boards fitted for the new truck. All ayes: Carried.</w:t>
      </w:r>
    </w:p>
    <w:p w14:paraId="50482BF0" w14:textId="77777777" w:rsidR="00E911A5" w:rsidRDefault="00E911A5">
      <w:r>
        <w:t>Clerk Elaine will be attending the Clerk’s Conference in St Cloud on March 15</w:t>
      </w:r>
      <w:r w:rsidRPr="00E911A5">
        <w:rPr>
          <w:vertAlign w:val="superscript"/>
        </w:rPr>
        <w:t>th</w:t>
      </w:r>
      <w:r>
        <w:t xml:space="preserve"> – 19</w:t>
      </w:r>
      <w:r w:rsidRPr="00E911A5">
        <w:rPr>
          <w:vertAlign w:val="superscript"/>
        </w:rPr>
        <w:t>th</w:t>
      </w:r>
      <w:r>
        <w:t>.</w:t>
      </w:r>
    </w:p>
    <w:p w14:paraId="5E46B704" w14:textId="4C2AA776" w:rsidR="00E911A5" w:rsidRDefault="00E911A5">
      <w:r>
        <w:t>Deputy Manuel Dominguez attended the council meeting. He asked if there was anything, we were having issues with and the council said nothing at this time.</w:t>
      </w:r>
    </w:p>
    <w:p w14:paraId="1E057D8B" w14:textId="77777777" w:rsidR="00E911A5" w:rsidRDefault="00E911A5">
      <w:r>
        <w:t>Board of Review is set for Tuesday, April 21</w:t>
      </w:r>
      <w:r w:rsidRPr="00E911A5">
        <w:rPr>
          <w:vertAlign w:val="superscript"/>
        </w:rPr>
        <w:t>st</w:t>
      </w:r>
      <w:r>
        <w:t>, 2020 at 10:30am at City Hall.</w:t>
      </w:r>
    </w:p>
    <w:p w14:paraId="7E2B8CC7" w14:textId="4FAF6D8F" w:rsidR="00E911A5" w:rsidRDefault="00E911A5">
      <w:r>
        <w:t>The next City Council meeting will be on Wednesday, April 15</w:t>
      </w:r>
      <w:r w:rsidRPr="00E911A5">
        <w:rPr>
          <w:vertAlign w:val="superscript"/>
        </w:rPr>
        <w:t>th</w:t>
      </w:r>
      <w:r>
        <w:t xml:space="preserve"> at 6:15pm at City Hall.</w:t>
      </w:r>
      <w:r w:rsidR="00100BB8">
        <w:t xml:space="preserve"> Kelly Meyer from United Prairie Investments will be attending this meeting to discuss the City’s investment portfolio.</w:t>
      </w:r>
    </w:p>
    <w:p w14:paraId="79FBF6CD" w14:textId="77777777" w:rsidR="00E911A5" w:rsidRDefault="00E911A5">
      <w:r>
        <w:t>Clerk Elaine will be out of the office on April 3</w:t>
      </w:r>
      <w:r w:rsidRPr="00E911A5">
        <w:rPr>
          <w:vertAlign w:val="superscript"/>
        </w:rPr>
        <w:t>rd</w:t>
      </w:r>
      <w:r>
        <w:t xml:space="preserve"> and 6</w:t>
      </w:r>
      <w:r w:rsidRPr="00E911A5">
        <w:rPr>
          <w:vertAlign w:val="superscript"/>
        </w:rPr>
        <w:t>th</w:t>
      </w:r>
      <w:r>
        <w:t>.</w:t>
      </w:r>
    </w:p>
    <w:p w14:paraId="7566B4F3" w14:textId="77777777" w:rsidR="00E911A5" w:rsidRDefault="00E911A5">
      <w:r>
        <w:t>Motion by Rehnelt, second by Cunningham to adjourn. All ayes: Carried.</w:t>
      </w:r>
    </w:p>
    <w:p w14:paraId="597B5F29" w14:textId="77777777" w:rsidR="00E911A5" w:rsidRDefault="00E911A5">
      <w:r>
        <w:t>Meeting was adjourned at 8:27pm.</w:t>
      </w:r>
    </w:p>
    <w:p w14:paraId="79DE88A7" w14:textId="15C8F568" w:rsidR="00152B37" w:rsidRDefault="00152B37">
      <w:r>
        <w:t xml:space="preserve"> </w:t>
      </w:r>
    </w:p>
    <w:p w14:paraId="31DBD2CB" w14:textId="77777777" w:rsidR="00152B37" w:rsidRDefault="00152B37"/>
    <w:p w14:paraId="5137C14D" w14:textId="77777777" w:rsidR="00E55BA0" w:rsidRDefault="00E55BA0"/>
    <w:sectPr w:rsidR="00E55BA0" w:rsidSect="00FE4FB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AD"/>
    <w:rsid w:val="00095BA8"/>
    <w:rsid w:val="00100BB8"/>
    <w:rsid w:val="00152B37"/>
    <w:rsid w:val="001B14FC"/>
    <w:rsid w:val="002F2BAD"/>
    <w:rsid w:val="00376C39"/>
    <w:rsid w:val="00392243"/>
    <w:rsid w:val="00484905"/>
    <w:rsid w:val="004B625C"/>
    <w:rsid w:val="005E5261"/>
    <w:rsid w:val="00731C48"/>
    <w:rsid w:val="007616F6"/>
    <w:rsid w:val="007B61BC"/>
    <w:rsid w:val="008226C5"/>
    <w:rsid w:val="008A19F8"/>
    <w:rsid w:val="00954CF1"/>
    <w:rsid w:val="00C256FB"/>
    <w:rsid w:val="00D547D8"/>
    <w:rsid w:val="00DC2DAD"/>
    <w:rsid w:val="00E55BA0"/>
    <w:rsid w:val="00E911A5"/>
    <w:rsid w:val="00FE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6554"/>
  <w15:chartTrackingRefBased/>
  <w15:docId w15:val="{84C65909-9BDF-4E48-B76C-776333B6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7</cp:revision>
  <cp:lastPrinted>2020-03-20T19:53:00Z</cp:lastPrinted>
  <dcterms:created xsi:type="dcterms:W3CDTF">2020-03-19T18:15:00Z</dcterms:created>
  <dcterms:modified xsi:type="dcterms:W3CDTF">2020-03-20T21:04:00Z</dcterms:modified>
</cp:coreProperties>
</file>