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76AD" w14:textId="461BA745" w:rsidR="00AD32F9" w:rsidRDefault="00F845D1">
      <w:r>
        <w:t>The Round Lake City Council met in regular session on Wednesday, November 8</w:t>
      </w:r>
      <w:r w:rsidRPr="00F845D1">
        <w:rPr>
          <w:vertAlign w:val="superscript"/>
        </w:rPr>
        <w:t>th</w:t>
      </w:r>
      <w:r>
        <w:t>, 2023 at 6:30pm at City Hall. Councilmembers in attendance were Paul Cunningham, James Adams, Walon Habben, Randy Rowe and Mayor Timothy Kennedy. Others in attendance were</w:t>
      </w:r>
      <w:r w:rsidR="006A43EA">
        <w:t xml:space="preserve"> Joshua Heidebrink, Derek </w:t>
      </w:r>
      <w:proofErr w:type="gramStart"/>
      <w:r w:rsidR="006A43EA">
        <w:t>Nelson</w:t>
      </w:r>
      <w:proofErr w:type="gramEnd"/>
      <w:r w:rsidR="006A43EA">
        <w:t xml:space="preserve"> and Clerk Elaine Walker. </w:t>
      </w:r>
    </w:p>
    <w:p w14:paraId="705320C1" w14:textId="1B0123FB" w:rsidR="006A43EA" w:rsidRDefault="006A43EA">
      <w:r>
        <w:t>Meeting was called to order at 6:30pm.</w:t>
      </w:r>
    </w:p>
    <w:p w14:paraId="1E1C7825" w14:textId="1E31C989" w:rsidR="006A43EA" w:rsidRDefault="006A43EA">
      <w:r>
        <w:t>Pledge of Allegiance.</w:t>
      </w:r>
    </w:p>
    <w:p w14:paraId="2F5B9A79" w14:textId="42644B16" w:rsidR="00F74077" w:rsidRDefault="00F74077" w:rsidP="00F74077">
      <w:r>
        <w:t>No law enforcement represent.</w:t>
      </w:r>
    </w:p>
    <w:p w14:paraId="3A99E645" w14:textId="01AC06A7" w:rsidR="006A43EA" w:rsidRDefault="006A43EA">
      <w:r>
        <w:t>Additions to the agenda:</w:t>
      </w:r>
    </w:p>
    <w:p w14:paraId="5D09B7CB" w14:textId="6F3C087E" w:rsidR="006A43EA" w:rsidRDefault="00F74077" w:rsidP="00F74077">
      <w:pPr>
        <w:pStyle w:val="ListParagraph"/>
        <w:numPr>
          <w:ilvl w:val="0"/>
          <w:numId w:val="1"/>
        </w:numPr>
      </w:pPr>
      <w:r>
        <w:t>Dennis Bucholz</w:t>
      </w:r>
    </w:p>
    <w:p w14:paraId="507F55D8" w14:textId="20D7C243" w:rsidR="00F74077" w:rsidRDefault="00F74077" w:rsidP="00F74077">
      <w:pPr>
        <w:pStyle w:val="ListParagraph"/>
        <w:numPr>
          <w:ilvl w:val="0"/>
          <w:numId w:val="1"/>
        </w:numPr>
      </w:pPr>
      <w:r>
        <w:t>High water usage</w:t>
      </w:r>
    </w:p>
    <w:p w14:paraId="291D450D" w14:textId="14616AC4" w:rsidR="00F74077" w:rsidRDefault="00F74077" w:rsidP="00F74077">
      <w:pPr>
        <w:pStyle w:val="ListParagraph"/>
        <w:numPr>
          <w:ilvl w:val="0"/>
          <w:numId w:val="1"/>
        </w:numPr>
      </w:pPr>
      <w:r>
        <w:t>One Office – Printer</w:t>
      </w:r>
    </w:p>
    <w:p w14:paraId="0E0C80C8" w14:textId="19736D1E" w:rsidR="00F74077" w:rsidRDefault="00F74077" w:rsidP="00F74077">
      <w:r>
        <w:t>Motion by Habben, second by Rowe to approve the additions to and the agenda. All ayes: Carried.</w:t>
      </w:r>
    </w:p>
    <w:p w14:paraId="0F0137B7" w14:textId="757335AF" w:rsidR="00F74077" w:rsidRDefault="00F74077" w:rsidP="00F74077">
      <w:r>
        <w:t>Motion by Cunningham, second by Adams to approve the minutes from the October 11</w:t>
      </w:r>
      <w:r w:rsidRPr="00F74077">
        <w:rPr>
          <w:vertAlign w:val="superscript"/>
        </w:rPr>
        <w:t>th</w:t>
      </w:r>
      <w:r>
        <w:t>, 2023 regular meeting. All ayes: Carried.</w:t>
      </w:r>
    </w:p>
    <w:p w14:paraId="051F0532" w14:textId="2062E09A" w:rsidR="00F74077" w:rsidRDefault="00F74077" w:rsidP="00F74077">
      <w:r>
        <w:t xml:space="preserve">Motion by Habben, second by Cunningham to approve the bills and receipts as presented, including checks #23764-23793, claims for November totaling $51,633.08, October Receipts totaling $77,732.28, October Distributions totaling $145,325.00 and the Bills paid since the last meeting to avoid late fees for a total of $3,067.39. Approval includes the $3,235.55 for purchase of </w:t>
      </w:r>
      <w:proofErr w:type="spellStart"/>
      <w:r>
        <w:t>ph</w:t>
      </w:r>
      <w:proofErr w:type="spellEnd"/>
      <w:r>
        <w:t xml:space="preserve"> &amp; DO tester that will come out of the Nobles County funds. Dennis Bucholz allowed the City to take the black dirt from his property</w:t>
      </w:r>
      <w:r w:rsidR="005D003B">
        <w:t>, where he is building an addition to his garage,</w:t>
      </w:r>
      <w:r>
        <w:t xml:space="preserve"> to use at the cemetery. He invoiced the </w:t>
      </w:r>
      <w:proofErr w:type="gramStart"/>
      <w:r>
        <w:t>City</w:t>
      </w:r>
      <w:proofErr w:type="gramEnd"/>
      <w:r>
        <w:t xml:space="preserve"> $150 for the 4 </w:t>
      </w:r>
      <w:r w:rsidR="005D003B">
        <w:t>dump truck loads of black dirt. This invoice was added to the approved checks to pay. All ayes: Carried.</w:t>
      </w:r>
      <w:r w:rsidR="005D003B">
        <w:tab/>
      </w:r>
    </w:p>
    <w:p w14:paraId="53A26C2A" w14:textId="6D61C367" w:rsidR="005D003B" w:rsidRDefault="008A23BF" w:rsidP="00F74077">
      <w:r>
        <w:t>Motion by Habben, second by Rowe to approve the</w:t>
      </w:r>
      <w:r w:rsidR="00376247">
        <w:t xml:space="preserve"> Katie M.</w:t>
      </w:r>
      <w:r>
        <w:t xml:space="preserve"> Jacobson</w:t>
      </w:r>
      <w:r w:rsidR="00376247">
        <w:t>, CPA</w:t>
      </w:r>
      <w:r>
        <w:t xml:space="preserve"> Engagement agreement to supply auditing services for 2023. All ayes: Carried.</w:t>
      </w:r>
    </w:p>
    <w:p w14:paraId="5A4CB8BE" w14:textId="2E1E2D47" w:rsidR="008A23BF" w:rsidRDefault="008A23BF" w:rsidP="00F74077">
      <w:r>
        <w:t>Motion by Habben, second Adams to approve the liquor licenses for L &amp; M Partners, LLC dba: Round Lake Pit Stop; Sport Shots Tavern; Round Lake BBQ and Round Lake American Legion Post 461. All ayes: Carried.</w:t>
      </w:r>
    </w:p>
    <w:p w14:paraId="0CD20969" w14:textId="7CEB2753" w:rsidR="00EB030A" w:rsidRDefault="00EB030A" w:rsidP="00F74077">
      <w:r>
        <w:t>Residents had high water usage again this month. Motion by Habben, second by Adams to allow Clerk Elaine the authorization to adjust an account when high water usage is detected according to the policy, this month and report to the Council at the next meeting when it happens moving forward. Clerk Elaine will develop a resolution for the December meeting to outline this process. All ayes: Carried.</w:t>
      </w:r>
    </w:p>
    <w:p w14:paraId="7A8B628C" w14:textId="57D6F863" w:rsidR="008A23BF" w:rsidRDefault="008A23BF" w:rsidP="00F74077">
      <w:r>
        <w:t xml:space="preserve">Visu-Sewer proposal to </w:t>
      </w:r>
      <w:proofErr w:type="spellStart"/>
      <w:r>
        <w:t>vactor</w:t>
      </w:r>
      <w:proofErr w:type="spellEnd"/>
      <w:r>
        <w:t xml:space="preserve"> sewer cleaning &amp; CCTV Inspection of sanitary sewer. The funds from Nobles County could be used for this infrastructure </w:t>
      </w:r>
      <w:r w:rsidR="00376247">
        <w:t>project</w:t>
      </w:r>
      <w:r>
        <w:t>. Quote would be $52,858.95 total at a minimum, based on our lineal footage of sewer main. Motion by Habben, second by Rowe to approve hiring Visu-Sewer to do the inspection using the Nobles County funds. All ayes: Carried.</w:t>
      </w:r>
    </w:p>
    <w:p w14:paraId="7BC97877" w14:textId="250BCEC0" w:rsidR="008A23BF" w:rsidRDefault="008A23BF" w:rsidP="00F74077">
      <w:r>
        <w:t xml:space="preserve">City </w:t>
      </w:r>
      <w:r w:rsidR="00982604">
        <w:t>w</w:t>
      </w:r>
      <w:r>
        <w:t>ells need to be updated or not</w:t>
      </w:r>
      <w:r w:rsidR="00982604">
        <w:t>;</w:t>
      </w:r>
      <w:r>
        <w:t xml:space="preserve"> the well under the water tower will be</w:t>
      </w:r>
      <w:r w:rsidR="00D73635">
        <w:t xml:space="preserve"> the focus as Steffl Drilling &amp; Pump will be</w:t>
      </w:r>
      <w:r>
        <w:t xml:space="preserve"> </w:t>
      </w:r>
      <w:r w:rsidR="00C32E04">
        <w:t xml:space="preserve">working with Derek and Josh to determine its </w:t>
      </w:r>
      <w:r w:rsidR="00982604">
        <w:t>feasibility</w:t>
      </w:r>
      <w:r w:rsidR="00C32E04">
        <w:t xml:space="preserve"> in an emergency. Tabled for more research.</w:t>
      </w:r>
    </w:p>
    <w:p w14:paraId="1851A730" w14:textId="7FEFBE47" w:rsidR="00E6004C" w:rsidRDefault="00E6004C" w:rsidP="00F74077">
      <w:r>
        <w:lastRenderedPageBreak/>
        <w:t>The printer has been acting up and we have had the repairman from One Office out a couple of times in the past few months. It would cost less</w:t>
      </w:r>
      <w:r w:rsidR="00376247">
        <w:t xml:space="preserve"> per month,</w:t>
      </w:r>
      <w:r>
        <w:t xml:space="preserve"> for us to start a new contract for the printer than it does to maintain our current contract. Motion by Rowe, second by Habben to approve new contract with lower monthly charge to upgrade printer, rather than keep having issues with the current one. All ayes: Carried.</w:t>
      </w:r>
    </w:p>
    <w:p w14:paraId="5F74E512" w14:textId="192CB980" w:rsidR="00D73635" w:rsidRDefault="00982604" w:rsidP="00F74077">
      <w:r>
        <w:t>Benchmark quote to repair in front of 500 Margaret Street, came in at $6,000 – 8,000 and the alley on 3</w:t>
      </w:r>
      <w:r w:rsidRPr="00982604">
        <w:rPr>
          <w:vertAlign w:val="superscript"/>
        </w:rPr>
        <w:t>rd</w:t>
      </w:r>
      <w:r>
        <w:t xml:space="preserve"> Ave</w:t>
      </w:r>
      <w:r w:rsidR="00FB39B3">
        <w:t>nue</w:t>
      </w:r>
      <w:r>
        <w:t xml:space="preserve"> storm sewer install would be $8,000 – 10,000. The alley floods due to no storm sewer and the storm sewer grate at the end of the driveway has heaved by 500 Margaret Street. Motion by Habben, second by Cunningham to schedule both to be done when able. All ayes: Carried.</w:t>
      </w:r>
    </w:p>
    <w:p w14:paraId="2165A75E" w14:textId="2300899A" w:rsidR="005D003B" w:rsidRDefault="00E022B3" w:rsidP="00F74077">
      <w:r>
        <w:t>To</w:t>
      </w:r>
      <w:r w:rsidR="00982604">
        <w:t xml:space="preserve"> create an equipment schedule to get the highest trade-in value</w:t>
      </w:r>
      <w:r>
        <w:t xml:space="preserve">, the skid loader is budgeted for replacement in 2024. Quotes from Titan Machinery came in at $30,000 and $26,500 for the 2024 Model with a trade-in value of $36,500. All of the attachments stay with the </w:t>
      </w:r>
      <w:proofErr w:type="gramStart"/>
      <w:r>
        <w:t>City</w:t>
      </w:r>
      <w:proofErr w:type="gramEnd"/>
      <w:r>
        <w:t xml:space="preserve"> and will fit the new machine. Motion by Rowe, second by Adams to approve the purchase of the $30,000 model and extend the number of years before replacing it again. All ayes: Carried.</w:t>
      </w:r>
    </w:p>
    <w:p w14:paraId="31E43D32" w14:textId="65B94C79" w:rsidR="001A4F84" w:rsidRDefault="001A4F84" w:rsidP="00F74077">
      <w:r>
        <w:t xml:space="preserve">Finally got two quotes to repair the water treatment plant shed </w:t>
      </w:r>
      <w:r w:rsidR="007D37E8">
        <w:t>roof</w:t>
      </w:r>
      <w:r w:rsidR="00FB39B3">
        <w:t xml:space="preserve"> storm damage. </w:t>
      </w:r>
      <w:r>
        <w:t>The adjuster from the League of Minnesota Cities said he would approve the lower of the two for payment and deduct the $500 deductible and mail the city a check for $6,375.00. Motion by Habben, second by Adams to approve Walker Custom Siding, Inc. as contractor to repair the shed. All ayes: Carried.</w:t>
      </w:r>
    </w:p>
    <w:p w14:paraId="6269EC89" w14:textId="10B7AC54" w:rsidR="00E022B3" w:rsidRDefault="005006E1" w:rsidP="00F74077">
      <w:r>
        <w:t xml:space="preserve">Derek ordered a </w:t>
      </w:r>
      <w:proofErr w:type="spellStart"/>
      <w:r>
        <w:t>ph</w:t>
      </w:r>
      <w:proofErr w:type="spellEnd"/>
      <w:r>
        <w:t xml:space="preserve"> &amp; DO tester for the </w:t>
      </w:r>
      <w:proofErr w:type="gramStart"/>
      <w:r>
        <w:t>City</w:t>
      </w:r>
      <w:proofErr w:type="gramEnd"/>
      <w:r>
        <w:t>. These are necessary tests that need to be performed in a short period of time and when we have Worthington do them for us, they mark them as past the allotted timeframe. This is not compliant with our testing requirements and having the equipment in Round Lake will allow us to meet the timeframe requirements going forward. The invoice was listed on the claims to be paid as noted earlier in the minutes and we will be using Nobles County funds for this purchase.</w:t>
      </w:r>
    </w:p>
    <w:p w14:paraId="416724AC" w14:textId="2D98D3D7" w:rsidR="005006E1" w:rsidRDefault="008A11CB" w:rsidP="00F74077">
      <w:r>
        <w:t>City Hall will be closed on Friday, November 10</w:t>
      </w:r>
      <w:r w:rsidRPr="008A11CB">
        <w:rPr>
          <w:vertAlign w:val="superscript"/>
        </w:rPr>
        <w:t>th</w:t>
      </w:r>
      <w:r>
        <w:t xml:space="preserve"> to observe Veterans’ Day.</w:t>
      </w:r>
    </w:p>
    <w:p w14:paraId="37C9D9DF" w14:textId="0D816BED" w:rsidR="008A11CB" w:rsidRDefault="008A11CB" w:rsidP="00F74077">
      <w:r>
        <w:t>City Hall will be closed on Thursday, November 23</w:t>
      </w:r>
      <w:r w:rsidRPr="008A11CB">
        <w:rPr>
          <w:vertAlign w:val="superscript"/>
        </w:rPr>
        <w:t>rd</w:t>
      </w:r>
      <w:r>
        <w:t xml:space="preserve"> and Friday, November 24</w:t>
      </w:r>
      <w:r w:rsidRPr="008A11CB">
        <w:rPr>
          <w:vertAlign w:val="superscript"/>
        </w:rPr>
        <w:t>th</w:t>
      </w:r>
      <w:r>
        <w:t xml:space="preserve"> to observe the Thanksgiving Day holiday.</w:t>
      </w:r>
    </w:p>
    <w:p w14:paraId="1FBD5375" w14:textId="6BA0C9FD" w:rsidR="008A11CB" w:rsidRDefault="008A11CB" w:rsidP="00F74077">
      <w:r>
        <w:t>The next City Council meeting will be on December 13</w:t>
      </w:r>
      <w:r w:rsidRPr="008A11CB">
        <w:rPr>
          <w:vertAlign w:val="superscript"/>
        </w:rPr>
        <w:t>th</w:t>
      </w:r>
      <w:r>
        <w:t>, after employee reviews at 5:45pm, the Council meeting will start at 6:30pm.</w:t>
      </w:r>
    </w:p>
    <w:p w14:paraId="38259AE7" w14:textId="4AB162DE" w:rsidR="008A11CB" w:rsidRDefault="008A11CB" w:rsidP="00F74077">
      <w:r>
        <w:t>Motion by Habben, second by Rowe to adjourn. All ayes: Carried.</w:t>
      </w:r>
    </w:p>
    <w:p w14:paraId="0B564C33" w14:textId="0E1A8E6B" w:rsidR="008A11CB" w:rsidRDefault="008A11CB" w:rsidP="00F74077">
      <w:r>
        <w:t>The meeting was adjourned at 7:35pm.</w:t>
      </w:r>
    </w:p>
    <w:sectPr w:rsidR="008A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C51E3"/>
    <w:multiLevelType w:val="hybridMultilevel"/>
    <w:tmpl w:val="9EB0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65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D1"/>
    <w:rsid w:val="001A4F84"/>
    <w:rsid w:val="001E4796"/>
    <w:rsid w:val="00376247"/>
    <w:rsid w:val="00392243"/>
    <w:rsid w:val="005006E1"/>
    <w:rsid w:val="005D003B"/>
    <w:rsid w:val="006A43EA"/>
    <w:rsid w:val="00731C48"/>
    <w:rsid w:val="007D37E8"/>
    <w:rsid w:val="008A11CB"/>
    <w:rsid w:val="008A23BF"/>
    <w:rsid w:val="00982604"/>
    <w:rsid w:val="00AD32F9"/>
    <w:rsid w:val="00C32E04"/>
    <w:rsid w:val="00D73635"/>
    <w:rsid w:val="00E022B3"/>
    <w:rsid w:val="00E6004C"/>
    <w:rsid w:val="00EB030A"/>
    <w:rsid w:val="00F32415"/>
    <w:rsid w:val="00F74077"/>
    <w:rsid w:val="00F845D1"/>
    <w:rsid w:val="00FB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7195"/>
  <w15:chartTrackingRefBased/>
  <w15:docId w15:val="{FB096A42-4208-4CB0-A2FD-DE6A83EF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5</cp:revision>
  <cp:lastPrinted>2023-11-27T16:18:00Z</cp:lastPrinted>
  <dcterms:created xsi:type="dcterms:W3CDTF">2023-11-21T19:40:00Z</dcterms:created>
  <dcterms:modified xsi:type="dcterms:W3CDTF">2023-11-27T16:18:00Z</dcterms:modified>
</cp:coreProperties>
</file>