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1D97" w:rsidRDefault="004517E0">
      <w:r>
        <w:t xml:space="preserve">The Round Lake City Council met in regular session on Wednesday, March 12, 2025 at 6:30pm at City Hall. Councilmembers in attendance were Paul Cunningham, James Adams, Walon Habben, Randy Rowe, and Mayor Timothy Kennedy. Others in attendance were Nobles County Deputy Malaki Walker, Round Lake Fire Chief Kevin Turner, Round Lake Fire Relief Association President Eugene Cleland, Public Works Supervisor Derek Nelson, Public Works Employee Josh Heidebrink, and Clerk/Treasurer Elaine Walker. </w:t>
      </w:r>
    </w:p>
    <w:p w:rsidR="004517E0" w:rsidRDefault="004517E0">
      <w:r>
        <w:t>The meeting was called to order at 6:30pm.</w:t>
      </w:r>
    </w:p>
    <w:p w:rsidR="004517E0" w:rsidRDefault="004517E0">
      <w:r>
        <w:t>Pledge of Allegiance.</w:t>
      </w:r>
    </w:p>
    <w:p w:rsidR="004517E0" w:rsidRDefault="004517E0">
      <w:r>
        <w:t>Additions to the Agenda – Doll Beverages and Calvin VandeKamp.</w:t>
      </w:r>
    </w:p>
    <w:p w:rsidR="004517E0" w:rsidRDefault="004517E0">
      <w:r>
        <w:t>Motion by Cunningham, second by Adams to approve the agenda and the additions to the agenda. All ayes: Carried.</w:t>
      </w:r>
    </w:p>
    <w:p w:rsidR="004517E0" w:rsidRDefault="004517E0">
      <w:r>
        <w:t>Motion by Cunningham, second by Habben to approve the February 12</w:t>
      </w:r>
      <w:r w:rsidRPr="004517E0">
        <w:rPr>
          <w:vertAlign w:val="superscript"/>
        </w:rPr>
        <w:t>th</w:t>
      </w:r>
      <w:r>
        <w:t xml:space="preserve"> Regular Meeting and February 24</w:t>
      </w:r>
      <w:r w:rsidRPr="004517E0">
        <w:rPr>
          <w:vertAlign w:val="superscript"/>
        </w:rPr>
        <w:t>th</w:t>
      </w:r>
      <w:r>
        <w:t xml:space="preserve"> Special Meeting minutes. All ayes: Carried.</w:t>
      </w:r>
    </w:p>
    <w:p w:rsidR="004517E0" w:rsidRDefault="004517E0">
      <w:r>
        <w:t xml:space="preserve">Motion by Habben, second by Rowe to approve the February Disbursements of $180,352.48, February Receipts totaling $137,121.85, March Claims for Approval checks #24590-24619 for $89,677.44 and March Distributions of $12,021.71 </w:t>
      </w:r>
      <w:r w:rsidR="00C80574">
        <w:t>paid online to avoid late fees, for total March Disbursements of $101,699.15. Permission to pay the additional deposit owned to Doll Distributing of $37.00. All ayes: Carried.</w:t>
      </w:r>
    </w:p>
    <w:p w:rsidR="00C80574" w:rsidRDefault="00C80574">
      <w:r>
        <w:t>The Council had nothing for Nobles County Deputy Malaki Walker and he had nothing for the Council.</w:t>
      </w:r>
    </w:p>
    <w:p w:rsidR="00C80574" w:rsidRDefault="00C80574">
      <w:r>
        <w:t xml:space="preserve">Round Lake Fire Chief Kevin Turner and Round Lake Fire Relief Association President asked the Council about an account to put the funds raised by the Fire Relief Association to earmark for contribution to a new fire hall. Clerk/Treasurer Elaine Walker will contact the auditor to see how to properly account for that. The question was asked if the City would match the amount raised and Councilmembers agreed to talk about a possible match at a later date. </w:t>
      </w:r>
    </w:p>
    <w:p w:rsidR="00C80574" w:rsidRDefault="00C80574">
      <w:r>
        <w:t>The department received an application and asked the City to perform the background check to give them the ability to hire if the applicant is a good fit. Motion by Rowe, second by Cunningham to have Clerk/Treasurer Elaine Walker send the background check in to the BCA of Minnesota. All ayes: Carried.</w:t>
      </w:r>
    </w:p>
    <w:p w:rsidR="008E7BCA" w:rsidRDefault="00C80574">
      <w:r>
        <w:t>The Wastewater insurance claim for the flood damages caused by the June 2024 flood</w:t>
      </w:r>
      <w:r w:rsidR="008E7BCA">
        <w:t xml:space="preserve"> has gotten a response from the League of Minnesota Cities Trust that they will offer 25% of the repairs in lieu of denial of the claim. Motion by Habben, second by Adams to accept the 25% and gather new quotes to replace the damaged riprap of the three ponds. All ayes: Carried.</w:t>
      </w:r>
    </w:p>
    <w:p w:rsidR="00442928" w:rsidRDefault="00442928">
      <w:r>
        <w:lastRenderedPageBreak/>
        <w:t>City Hall has received complaints about Lyle Heath’s building on Main Street. The roof is damaged and pieces of the roofing is flying off and landing around town. It is a safety hazard and</w:t>
      </w:r>
      <w:r w:rsidR="008E7BCA">
        <w:t xml:space="preserve"> </w:t>
      </w:r>
      <w:r>
        <w:t xml:space="preserve">the Council would like Clerk/Treasurer Elaine Walker to send a nuisance letter requesting the cleanup of the pieces and what the plan is to repair the open roof, as it poses a problem for the electrical grid in town with no protection from the elements and the electrical that is ran to the building. </w:t>
      </w:r>
    </w:p>
    <w:p w:rsidR="00442928" w:rsidRDefault="00442928">
      <w:r>
        <w:t xml:space="preserve">Trees out at the cemetery need to be replaced along the East side, as they have mostly died and Councilmember Cunningham suggested some sort of pine tree, as leaves can become a problem. Public Works Department will investigate the tree recommendations with area nurseries. </w:t>
      </w:r>
    </w:p>
    <w:p w:rsidR="00442928" w:rsidRDefault="00442928">
      <w:r>
        <w:t>Empire provided 2 quotes for the remainder of the sewer main infrastructure</w:t>
      </w:r>
      <w:r w:rsidR="00326FF6">
        <w:t xml:space="preserve"> inspection and reports</w:t>
      </w:r>
      <w:r>
        <w:t>, the low one is if they don’t run into anything that would create the need for the higher one. Motion by Adams, second by Rowe to approve getting them back to camera the rest of the sewer main and get on their list for 2025. All ayes: Carried.</w:t>
      </w:r>
    </w:p>
    <w:p w:rsidR="0024161F" w:rsidRDefault="0024161F" w:rsidP="0024161F">
      <w:pPr>
        <w:spacing w:after="0"/>
      </w:pPr>
      <w:r>
        <w:t xml:space="preserve">Troy and Barb King are the owners of </w:t>
      </w:r>
      <w:proofErr w:type="spellStart"/>
      <w:r>
        <w:t>Refab</w:t>
      </w:r>
      <w:proofErr w:type="spellEnd"/>
      <w:r>
        <w:t xml:space="preserve"> Furnishings that closed earlier this year and they are wondering if that location could be made into a residential rental. The Council agreed that the location is zoned as business district and would not be able to be used as a residential rental.</w:t>
      </w:r>
    </w:p>
    <w:p w:rsidR="0024161F" w:rsidRDefault="0024161F" w:rsidP="0024161F">
      <w:r>
        <w:t>Motion by Rowe, second by Cunningham to confirm the answer of no it cannot be used as a residential rental. All ayes: Carried.</w:t>
      </w:r>
    </w:p>
    <w:p w:rsidR="0024161F" w:rsidRDefault="0024161F" w:rsidP="0024161F">
      <w:r>
        <w:t>Southwest Minnesota Broadband Services meeting was short. Not much to report.</w:t>
      </w:r>
    </w:p>
    <w:p w:rsidR="0024161F" w:rsidRDefault="0024161F" w:rsidP="0024161F">
      <w:r>
        <w:t>Calvin VandeKamp asked permission to put the bee hives back out at the location by Indian Lake, where they were last year. Motion by Adams, second by Rowe to approve bee hive location. All ayes: Carried.</w:t>
      </w:r>
    </w:p>
    <w:p w:rsidR="0024161F" w:rsidRDefault="00382521" w:rsidP="0024161F">
      <w:r>
        <w:t>When Clerk/Treasurer Elaine Walker purchased flags from the American Legion Post 461, Commander Glenn Miller told her he didn’t charge much more than their cost at $20 per flag and the Council thought we could pay $30 per flag. Council told Clerk/Treasurer Elaine to write another check for $40 to give to the Legion for the four flags purchased this month.</w:t>
      </w:r>
    </w:p>
    <w:p w:rsidR="00382521" w:rsidRDefault="00382521" w:rsidP="0024161F">
      <w:r>
        <w:t>The next City Council meeting will be on Wednesday, April 9</w:t>
      </w:r>
      <w:r w:rsidRPr="00382521">
        <w:rPr>
          <w:vertAlign w:val="superscript"/>
        </w:rPr>
        <w:t>th</w:t>
      </w:r>
      <w:r>
        <w:t xml:space="preserve"> at 6:30pm at City Hall.</w:t>
      </w:r>
    </w:p>
    <w:p w:rsidR="00382521" w:rsidRDefault="00382521" w:rsidP="0024161F">
      <w:r>
        <w:t>Spring Clean-Up will be on Monday, April 21</w:t>
      </w:r>
      <w:r w:rsidRPr="00382521">
        <w:rPr>
          <w:vertAlign w:val="superscript"/>
        </w:rPr>
        <w:t>st</w:t>
      </w:r>
      <w:r>
        <w:t xml:space="preserve"> this year. Stickers needed for the appliances will be available at City Hall the week prior.</w:t>
      </w:r>
    </w:p>
    <w:p w:rsidR="00382521" w:rsidRDefault="00382521" w:rsidP="0024161F">
      <w:r>
        <w:t>Round Lake Board of Appeals &amp; Equalization Meeting will be on Tuesday, April 22</w:t>
      </w:r>
      <w:r w:rsidRPr="00382521">
        <w:rPr>
          <w:vertAlign w:val="superscript"/>
        </w:rPr>
        <w:t>nd</w:t>
      </w:r>
      <w:r>
        <w:t xml:space="preserve"> at 2:30pm at City Hall. </w:t>
      </w:r>
    </w:p>
    <w:p w:rsidR="00382521" w:rsidRDefault="00382521" w:rsidP="0024161F">
      <w:r>
        <w:lastRenderedPageBreak/>
        <w:t>Motion by Habben, second by Rowe to adjourn. All ayes: Carried. Meeting was adjourned at 7:59pm.</w:t>
      </w:r>
    </w:p>
    <w:p w:rsidR="00382521" w:rsidRDefault="00382521" w:rsidP="0024161F"/>
    <w:p w:rsidR="0024161F" w:rsidRDefault="0024161F" w:rsidP="0024161F"/>
    <w:p w:rsidR="00442928" w:rsidRDefault="00442928">
      <w:r>
        <w:t xml:space="preserve"> </w:t>
      </w:r>
    </w:p>
    <w:p w:rsidR="00C80574" w:rsidRDefault="00C80574"/>
    <w:sectPr w:rsidR="00C80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7E0"/>
    <w:rsid w:val="001758D7"/>
    <w:rsid w:val="0024161F"/>
    <w:rsid w:val="00326FF6"/>
    <w:rsid w:val="00382521"/>
    <w:rsid w:val="00392243"/>
    <w:rsid w:val="00395AE9"/>
    <w:rsid w:val="00442928"/>
    <w:rsid w:val="004517E0"/>
    <w:rsid w:val="004C354D"/>
    <w:rsid w:val="006D5716"/>
    <w:rsid w:val="00731C48"/>
    <w:rsid w:val="007A1811"/>
    <w:rsid w:val="00871D97"/>
    <w:rsid w:val="008E7BCA"/>
    <w:rsid w:val="00B148E4"/>
    <w:rsid w:val="00C80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99466"/>
  <w15:chartTrackingRefBased/>
  <w15:docId w15:val="{AAF988C5-3624-4C59-A9A4-4488839C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7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17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17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17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17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17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7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7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7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7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17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17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17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17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1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7E0"/>
    <w:rPr>
      <w:rFonts w:eastAsiaTheme="majorEastAsia" w:cstheme="majorBidi"/>
      <w:color w:val="272727" w:themeColor="text1" w:themeTint="D8"/>
    </w:rPr>
  </w:style>
  <w:style w:type="paragraph" w:styleId="Title">
    <w:name w:val="Title"/>
    <w:basedOn w:val="Normal"/>
    <w:next w:val="Normal"/>
    <w:link w:val="TitleChar"/>
    <w:uiPriority w:val="10"/>
    <w:qFormat/>
    <w:rsid w:val="00451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7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7E0"/>
    <w:pPr>
      <w:spacing w:before="160"/>
      <w:jc w:val="center"/>
    </w:pPr>
    <w:rPr>
      <w:i/>
      <w:iCs/>
      <w:color w:val="404040" w:themeColor="text1" w:themeTint="BF"/>
    </w:rPr>
  </w:style>
  <w:style w:type="character" w:customStyle="1" w:styleId="QuoteChar">
    <w:name w:val="Quote Char"/>
    <w:basedOn w:val="DefaultParagraphFont"/>
    <w:link w:val="Quote"/>
    <w:uiPriority w:val="29"/>
    <w:rsid w:val="004517E0"/>
    <w:rPr>
      <w:i/>
      <w:iCs/>
      <w:color w:val="404040" w:themeColor="text1" w:themeTint="BF"/>
    </w:rPr>
  </w:style>
  <w:style w:type="paragraph" w:styleId="ListParagraph">
    <w:name w:val="List Paragraph"/>
    <w:basedOn w:val="Normal"/>
    <w:uiPriority w:val="34"/>
    <w:qFormat/>
    <w:rsid w:val="004517E0"/>
    <w:pPr>
      <w:ind w:left="720"/>
      <w:contextualSpacing/>
    </w:pPr>
  </w:style>
  <w:style w:type="character" w:styleId="IntenseEmphasis">
    <w:name w:val="Intense Emphasis"/>
    <w:basedOn w:val="DefaultParagraphFont"/>
    <w:uiPriority w:val="21"/>
    <w:qFormat/>
    <w:rsid w:val="004517E0"/>
    <w:rPr>
      <w:i/>
      <w:iCs/>
      <w:color w:val="2F5496" w:themeColor="accent1" w:themeShade="BF"/>
    </w:rPr>
  </w:style>
  <w:style w:type="paragraph" w:styleId="IntenseQuote">
    <w:name w:val="Intense Quote"/>
    <w:basedOn w:val="Normal"/>
    <w:next w:val="Normal"/>
    <w:link w:val="IntenseQuoteChar"/>
    <w:uiPriority w:val="30"/>
    <w:qFormat/>
    <w:rsid w:val="004517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17E0"/>
    <w:rPr>
      <w:i/>
      <w:iCs/>
      <w:color w:val="2F5496" w:themeColor="accent1" w:themeShade="BF"/>
    </w:rPr>
  </w:style>
  <w:style w:type="character" w:styleId="IntenseReference">
    <w:name w:val="Intense Reference"/>
    <w:basedOn w:val="DefaultParagraphFont"/>
    <w:uiPriority w:val="32"/>
    <w:qFormat/>
    <w:rsid w:val="004517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1203</TotalTime>
  <Pages>3</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Walker</dc:creator>
  <cp:keywords/>
  <dc:description/>
  <cp:lastModifiedBy>Elaine Walker</cp:lastModifiedBy>
  <cp:revision>2</cp:revision>
  <dcterms:created xsi:type="dcterms:W3CDTF">2025-03-25T18:34:00Z</dcterms:created>
  <dcterms:modified xsi:type="dcterms:W3CDTF">2025-03-26T19:30:00Z</dcterms:modified>
</cp:coreProperties>
</file>